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638F" w14:textId="77777777" w:rsidR="00097FF9" w:rsidRDefault="00097FF9">
      <w:pPr>
        <w:rPr>
          <w:sz w:val="32"/>
          <w:szCs w:val="32"/>
        </w:rPr>
      </w:pPr>
      <w:r w:rsidRPr="00097FF9">
        <w:rPr>
          <w:sz w:val="32"/>
          <w:szCs w:val="32"/>
        </w:rPr>
        <w:t>Soirée du 22.01.2025 sur le thème du Harcèlement</w:t>
      </w:r>
    </w:p>
    <w:p w14:paraId="2F354B15" w14:textId="32064E00" w:rsidR="00097FF9" w:rsidRPr="00097FF9" w:rsidRDefault="00097FF9">
      <w:pPr>
        <w:rPr>
          <w:sz w:val="24"/>
          <w:szCs w:val="24"/>
        </w:rPr>
      </w:pPr>
      <w:proofErr w:type="gramStart"/>
      <w:r w:rsidRPr="00097FF9">
        <w:rPr>
          <w:sz w:val="24"/>
          <w:szCs w:val="24"/>
        </w:rPr>
        <w:t>organisée</w:t>
      </w:r>
      <w:proofErr w:type="gramEnd"/>
      <w:r w:rsidRPr="00097FF9">
        <w:rPr>
          <w:sz w:val="24"/>
          <w:szCs w:val="24"/>
        </w:rPr>
        <w:t xml:space="preserve"> par l’APE d’Aigle, </w:t>
      </w:r>
      <w:proofErr w:type="spellStart"/>
      <w:r w:rsidRPr="00097FF9">
        <w:rPr>
          <w:sz w:val="24"/>
          <w:szCs w:val="24"/>
        </w:rPr>
        <w:t>Yvorne</w:t>
      </w:r>
      <w:proofErr w:type="spellEnd"/>
      <w:r w:rsidRPr="00097FF9">
        <w:rPr>
          <w:sz w:val="24"/>
          <w:szCs w:val="24"/>
        </w:rPr>
        <w:t xml:space="preserve">, </w:t>
      </w:r>
      <w:proofErr w:type="spellStart"/>
      <w:r w:rsidRPr="00097FF9">
        <w:rPr>
          <w:sz w:val="24"/>
          <w:szCs w:val="24"/>
        </w:rPr>
        <w:t>Corbeyrier</w:t>
      </w:r>
      <w:proofErr w:type="spellEnd"/>
      <w:r w:rsidRPr="00097FF9">
        <w:rPr>
          <w:sz w:val="24"/>
          <w:szCs w:val="24"/>
        </w:rPr>
        <w:t xml:space="preserve"> en collaboration avec les parents du CET</w:t>
      </w:r>
    </w:p>
    <w:p w14:paraId="36FA4420" w14:textId="77777777" w:rsidR="00097FF9" w:rsidRDefault="00097FF9" w:rsidP="00097FF9">
      <w:pPr>
        <w:jc w:val="both"/>
        <w:rPr>
          <w:sz w:val="24"/>
          <w:szCs w:val="24"/>
        </w:rPr>
      </w:pPr>
    </w:p>
    <w:p w14:paraId="4E45129D" w14:textId="7705DCF3" w:rsidR="00097FF9" w:rsidRDefault="00097FF9" w:rsidP="00097FF9">
      <w:pPr>
        <w:jc w:val="both"/>
        <w:rPr>
          <w:sz w:val="24"/>
          <w:szCs w:val="24"/>
        </w:rPr>
      </w:pPr>
      <w:r w:rsidRPr="00097FF9">
        <w:rPr>
          <w:sz w:val="24"/>
          <w:szCs w:val="24"/>
        </w:rPr>
        <w:t xml:space="preserve">Le </w:t>
      </w:r>
      <w:r w:rsidRPr="00097FF9">
        <w:rPr>
          <w:b/>
          <w:bCs/>
          <w:sz w:val="24"/>
          <w:szCs w:val="24"/>
        </w:rPr>
        <w:t xml:space="preserve">harcèlement scolaire </w:t>
      </w:r>
      <w:r w:rsidRPr="00097FF9">
        <w:rPr>
          <w:sz w:val="24"/>
          <w:szCs w:val="24"/>
        </w:rPr>
        <w:t xml:space="preserve">touche plus de 10% des élèves en Suisse et englobe tout un ensemble de brimades, d’attaques infligées par un ou plusieurs individus sur un autre enfant souvent </w:t>
      </w:r>
      <w:proofErr w:type="gramStart"/>
      <w:r w:rsidRPr="00097FF9">
        <w:rPr>
          <w:sz w:val="24"/>
          <w:szCs w:val="24"/>
        </w:rPr>
        <w:t>seul:</w:t>
      </w:r>
      <w:proofErr w:type="gramEnd"/>
      <w:r w:rsidRPr="00097FF9">
        <w:rPr>
          <w:sz w:val="24"/>
          <w:szCs w:val="24"/>
        </w:rPr>
        <w:t xml:space="preserve"> moqueries, insultes, humiliations, rumeurs, chantages, contraintes, menaces, rejets, isolement, coups. Il est le plus souvent insidieux. A la différence de la violence physique où l’enfant est marqué de coups, la violence psychologique ne laisse pas de traces visibles. Il comporte 3 caractéristiques : 1) La violence est fondée sur des rapports asymétriques de domination et d’intimidation 2) La violence se répète (parfois pendant des années !) 3) La violence entraîne l’isolement On parle de harcèlement moral ou psychologique, de harcèlement physique et de harcèlement sexuel. Le harcèlement moral est le plus fréquent à l’école. </w:t>
      </w:r>
    </w:p>
    <w:p w14:paraId="609DFF89" w14:textId="42A21CAD" w:rsidR="00097FF9" w:rsidRDefault="00097FF9">
      <w:pPr>
        <w:rPr>
          <w:sz w:val="24"/>
          <w:szCs w:val="24"/>
        </w:rPr>
      </w:pPr>
      <w:r w:rsidRPr="00097FF9">
        <w:rPr>
          <w:sz w:val="24"/>
          <w:szCs w:val="24"/>
        </w:rPr>
        <w:t xml:space="preserve">Tiré du </w:t>
      </w:r>
      <w:proofErr w:type="gramStart"/>
      <w:r w:rsidRPr="00097FF9">
        <w:rPr>
          <w:sz w:val="24"/>
          <w:szCs w:val="24"/>
        </w:rPr>
        <w:t>site:</w:t>
      </w:r>
      <w:proofErr w:type="gramEnd"/>
      <w:r w:rsidRPr="00097FF9">
        <w:rPr>
          <w:sz w:val="24"/>
          <w:szCs w:val="24"/>
        </w:rPr>
        <w:t xml:space="preserve"> </w:t>
      </w:r>
      <w:hyperlink r:id="rId5" w:history="1">
        <w:r w:rsidRPr="00AB0D17">
          <w:rPr>
            <w:rStyle w:val="Lienhypertexte"/>
            <w:sz w:val="24"/>
            <w:szCs w:val="24"/>
          </w:rPr>
          <w:t>www.vaudfamille.ch</w:t>
        </w:r>
      </w:hyperlink>
    </w:p>
    <w:p w14:paraId="02E80210" w14:textId="017EACD8" w:rsidR="00097FF9" w:rsidRDefault="00097FF9">
      <w:pPr>
        <w:rPr>
          <w:sz w:val="24"/>
          <w:szCs w:val="24"/>
        </w:rPr>
      </w:pPr>
      <w:r>
        <w:rPr>
          <w:sz w:val="24"/>
          <w:szCs w:val="24"/>
        </w:rPr>
        <w:t xml:space="preserve">Dans l’établissement primaire et secondaire d’Aigle, tout enfant/jeune victime de harcèlement peut se manifester auprès de son </w:t>
      </w:r>
      <w:proofErr w:type="spellStart"/>
      <w:proofErr w:type="gramStart"/>
      <w:r>
        <w:rPr>
          <w:sz w:val="24"/>
          <w:szCs w:val="24"/>
        </w:rPr>
        <w:t>enseignant.e</w:t>
      </w:r>
      <w:proofErr w:type="spellEnd"/>
      <w:proofErr w:type="gramEnd"/>
      <w:r>
        <w:rPr>
          <w:sz w:val="24"/>
          <w:szCs w:val="24"/>
        </w:rPr>
        <w:t>, du médiateur/médiatrice (coordonnées dans l’agenda</w:t>
      </w:r>
      <w:r w:rsidR="00920AA2">
        <w:rPr>
          <w:sz w:val="24"/>
          <w:szCs w:val="24"/>
        </w:rPr>
        <w:t xml:space="preserve"> de l’élève</w:t>
      </w:r>
      <w:r>
        <w:rPr>
          <w:sz w:val="24"/>
          <w:szCs w:val="24"/>
        </w:rPr>
        <w:t>)</w:t>
      </w:r>
      <w:r w:rsidR="00920AA2">
        <w:rPr>
          <w:sz w:val="24"/>
          <w:szCs w:val="24"/>
        </w:rPr>
        <w:t xml:space="preserve">. Divers outils sont utilisés afin d’accompagner les élèves et plusieurs projets de prévention visant une amélioration du climat scolaire sont en cours, notamment le projet </w:t>
      </w:r>
      <w:proofErr w:type="spellStart"/>
      <w:r w:rsidR="00920AA2">
        <w:rPr>
          <w:sz w:val="24"/>
          <w:szCs w:val="24"/>
        </w:rPr>
        <w:t>Mind</w:t>
      </w:r>
      <w:proofErr w:type="spellEnd"/>
      <w:r w:rsidR="00920AA2">
        <w:rPr>
          <w:sz w:val="24"/>
          <w:szCs w:val="24"/>
        </w:rPr>
        <w:t xml:space="preserve"> </w:t>
      </w:r>
      <w:proofErr w:type="spellStart"/>
      <w:r w:rsidR="00920AA2">
        <w:rPr>
          <w:sz w:val="24"/>
          <w:szCs w:val="24"/>
        </w:rPr>
        <w:t>Matters</w:t>
      </w:r>
      <w:proofErr w:type="spellEnd"/>
      <w:r w:rsidR="00920AA2">
        <w:rPr>
          <w:sz w:val="24"/>
          <w:szCs w:val="24"/>
        </w:rPr>
        <w:t xml:space="preserve"> (</w:t>
      </w:r>
      <w:proofErr w:type="spellStart"/>
      <w:r w:rsidR="00920AA2" w:rsidRPr="00920AA2">
        <w:rPr>
          <w:sz w:val="24"/>
          <w:szCs w:val="24"/>
        </w:rPr>
        <w:fldChar w:fldCharType="begin"/>
      </w:r>
      <w:r w:rsidR="00920AA2" w:rsidRPr="00920AA2">
        <w:rPr>
          <w:sz w:val="24"/>
          <w:szCs w:val="24"/>
        </w:rPr>
        <w:instrText>HYPERLINK "https://www.radix.ch/fr/ecoles-en-sante/offres/mindmatters/"</w:instrText>
      </w:r>
      <w:r w:rsidR="00920AA2" w:rsidRPr="00920AA2">
        <w:rPr>
          <w:sz w:val="24"/>
          <w:szCs w:val="24"/>
        </w:rPr>
      </w:r>
      <w:r w:rsidR="00920AA2" w:rsidRPr="00920AA2">
        <w:rPr>
          <w:sz w:val="24"/>
          <w:szCs w:val="24"/>
        </w:rPr>
        <w:fldChar w:fldCharType="separate"/>
      </w:r>
      <w:r w:rsidR="00920AA2" w:rsidRPr="00920AA2">
        <w:rPr>
          <w:rStyle w:val="Lienhypertexte"/>
          <w:sz w:val="24"/>
          <w:szCs w:val="24"/>
        </w:rPr>
        <w:t>MindMatters</w:t>
      </w:r>
      <w:proofErr w:type="spellEnd"/>
      <w:r w:rsidR="00920AA2" w:rsidRPr="00920AA2">
        <w:rPr>
          <w:rStyle w:val="Lienhypertexte"/>
          <w:sz w:val="24"/>
          <w:szCs w:val="24"/>
        </w:rPr>
        <w:t xml:space="preserve"> | Fondation suisse pour la santé</w:t>
      </w:r>
      <w:r w:rsidR="00920AA2" w:rsidRPr="00920AA2">
        <w:rPr>
          <w:sz w:val="24"/>
          <w:szCs w:val="24"/>
        </w:rPr>
        <w:fldChar w:fldCharType="end"/>
      </w:r>
      <w:r w:rsidR="00920AA2">
        <w:rPr>
          <w:sz w:val="24"/>
          <w:szCs w:val="24"/>
        </w:rPr>
        <w:t>) qui est mis en place pour tous les élèves de la 1H à la 11H à Aigle.</w:t>
      </w:r>
    </w:p>
    <w:p w14:paraId="35A2AAFA" w14:textId="77777777" w:rsidR="00097FF9" w:rsidRPr="00097FF9" w:rsidRDefault="00097FF9">
      <w:pPr>
        <w:rPr>
          <w:sz w:val="24"/>
          <w:szCs w:val="24"/>
        </w:rPr>
      </w:pPr>
    </w:p>
    <w:p w14:paraId="7BEA6FC2" w14:textId="30832063" w:rsidR="001C0C2D" w:rsidRDefault="00097FF9">
      <w:pPr>
        <w:rPr>
          <w:sz w:val="28"/>
          <w:szCs w:val="28"/>
        </w:rPr>
      </w:pPr>
      <w:r>
        <w:rPr>
          <w:sz w:val="28"/>
          <w:szCs w:val="28"/>
        </w:rPr>
        <w:t xml:space="preserve">Ressources </w:t>
      </w:r>
      <w:r w:rsidR="00920AA2">
        <w:rPr>
          <w:sz w:val="28"/>
          <w:szCs w:val="28"/>
        </w:rPr>
        <w:t>supplémentaires</w:t>
      </w:r>
      <w:r>
        <w:rPr>
          <w:sz w:val="28"/>
          <w:szCs w:val="28"/>
        </w:rPr>
        <w:t xml:space="preserve"> Harcèlement</w:t>
      </w:r>
    </w:p>
    <w:p w14:paraId="33561235" w14:textId="77777777" w:rsidR="00920AA2" w:rsidRDefault="00097FF9" w:rsidP="00920AA2">
      <w:pPr>
        <w:numPr>
          <w:ilvl w:val="0"/>
          <w:numId w:val="1"/>
        </w:numPr>
        <w:spacing w:after="0"/>
        <w:ind w:left="714" w:hanging="357"/>
        <w:rPr>
          <w:sz w:val="24"/>
          <w:szCs w:val="24"/>
        </w:rPr>
      </w:pPr>
      <w:r w:rsidRPr="00097FF9">
        <w:rPr>
          <w:sz w:val="24"/>
          <w:szCs w:val="24"/>
        </w:rPr>
        <w:t>Le Monde en face, harcèlement à l’école</w:t>
      </w:r>
    </w:p>
    <w:p w14:paraId="4902C118" w14:textId="7E759798" w:rsidR="00097FF9" w:rsidRPr="00920AA2" w:rsidRDefault="00920AA2" w:rsidP="00920AA2">
      <w:pPr>
        <w:ind w:left="720"/>
        <w:rPr>
          <w:sz w:val="24"/>
          <w:szCs w:val="24"/>
        </w:rPr>
      </w:pPr>
      <w:hyperlink r:id="rId6" w:history="1">
        <w:r w:rsidRPr="00097FF9">
          <w:rPr>
            <w:rStyle w:val="Lienhypertexte"/>
            <w:sz w:val="24"/>
            <w:szCs w:val="24"/>
          </w:rPr>
          <w:t>https://www.bing.com/videos/riverview/relatedvideo?q=harc%c3%a8lement+%c3%a0+l%27%c3%a9cole+pub+monde+adulte+&amp;mid=B3841B3FF8FA4E2152E1B3841B3FF8FA4E2152E1&amp;FORM=VIRE</w:t>
        </w:r>
      </w:hyperlink>
    </w:p>
    <w:p w14:paraId="61846FB8" w14:textId="77777777" w:rsidR="00920AA2" w:rsidRDefault="00920AA2" w:rsidP="00920AA2">
      <w:pPr>
        <w:pStyle w:val="Paragraphedeliste"/>
        <w:numPr>
          <w:ilvl w:val="0"/>
          <w:numId w:val="2"/>
        </w:numPr>
        <w:rPr>
          <w:sz w:val="24"/>
          <w:szCs w:val="24"/>
        </w:rPr>
      </w:pPr>
      <w:r>
        <w:rPr>
          <w:sz w:val="24"/>
          <w:szCs w:val="24"/>
        </w:rPr>
        <w:t>Le harcèlement scolaire présenté par le canton de Vaud :</w:t>
      </w:r>
    </w:p>
    <w:p w14:paraId="54A61092" w14:textId="3814D012" w:rsidR="00920AA2" w:rsidRDefault="00920AA2" w:rsidP="00920AA2">
      <w:pPr>
        <w:pStyle w:val="Paragraphedeliste"/>
        <w:rPr>
          <w:sz w:val="24"/>
          <w:szCs w:val="24"/>
        </w:rPr>
      </w:pPr>
      <w:hyperlink r:id="rId7" w:history="1">
        <w:r w:rsidRPr="00AB0D17">
          <w:rPr>
            <w:rStyle w:val="Lienhypertexte"/>
            <w:sz w:val="24"/>
            <w:szCs w:val="24"/>
          </w:rPr>
          <w:t>https://vimeo.com/742</w:t>
        </w:r>
        <w:r w:rsidRPr="00AB0D17">
          <w:rPr>
            <w:rStyle w:val="Lienhypertexte"/>
            <w:sz w:val="24"/>
            <w:szCs w:val="24"/>
          </w:rPr>
          <w:t>2</w:t>
        </w:r>
        <w:r w:rsidRPr="00AB0D17">
          <w:rPr>
            <w:rStyle w:val="Lienhypertexte"/>
            <w:sz w:val="24"/>
            <w:szCs w:val="24"/>
          </w:rPr>
          <w:t>87336</w:t>
        </w:r>
      </w:hyperlink>
      <w:r>
        <w:rPr>
          <w:sz w:val="24"/>
          <w:szCs w:val="24"/>
        </w:rPr>
        <w:t xml:space="preserve"> </w:t>
      </w:r>
    </w:p>
    <w:p w14:paraId="04201A26" w14:textId="1D174C31" w:rsidR="00920AA2" w:rsidRPr="00920AA2" w:rsidRDefault="00920AA2" w:rsidP="00920AA2">
      <w:pPr>
        <w:pStyle w:val="Paragraphedeliste"/>
        <w:numPr>
          <w:ilvl w:val="0"/>
          <w:numId w:val="2"/>
        </w:numPr>
        <w:rPr>
          <w:sz w:val="24"/>
          <w:szCs w:val="24"/>
        </w:rPr>
      </w:pPr>
      <w:r>
        <w:rPr>
          <w:sz w:val="24"/>
          <w:szCs w:val="24"/>
        </w:rPr>
        <w:t xml:space="preserve">Conférence de Marie Quartier à la Fontanelle le 25.09.24 </w:t>
      </w:r>
      <w:hyperlink r:id="rId8" w:history="1">
        <w:r w:rsidRPr="00AB0D17">
          <w:rPr>
            <w:rStyle w:val="Lienhypertexte"/>
            <w:sz w:val="24"/>
            <w:szCs w:val="24"/>
          </w:rPr>
          <w:t>https://www.lafontan</w:t>
        </w:r>
        <w:r w:rsidRPr="00AB0D17">
          <w:rPr>
            <w:rStyle w:val="Lienhypertexte"/>
            <w:sz w:val="24"/>
            <w:szCs w:val="24"/>
          </w:rPr>
          <w:t>e</w:t>
        </w:r>
        <w:r w:rsidRPr="00AB0D17">
          <w:rPr>
            <w:rStyle w:val="Lienhypertexte"/>
            <w:sz w:val="24"/>
            <w:szCs w:val="24"/>
          </w:rPr>
          <w:t>lle.ch/fr/nous-proposons-aussi/videos-des-conferences-passees</w:t>
        </w:r>
      </w:hyperlink>
      <w:r>
        <w:rPr>
          <w:sz w:val="24"/>
          <w:szCs w:val="24"/>
        </w:rPr>
        <w:t xml:space="preserve"> </w:t>
      </w:r>
    </w:p>
    <w:p w14:paraId="1DF339D7" w14:textId="0E8446BB" w:rsidR="00097FF9" w:rsidRPr="00097FF9" w:rsidRDefault="00097FF9" w:rsidP="00097FF9">
      <w:pPr>
        <w:numPr>
          <w:ilvl w:val="0"/>
          <w:numId w:val="1"/>
        </w:numPr>
        <w:rPr>
          <w:sz w:val="24"/>
          <w:szCs w:val="24"/>
        </w:rPr>
      </w:pPr>
      <w:r w:rsidRPr="00097FF9">
        <w:rPr>
          <w:sz w:val="24"/>
          <w:szCs w:val="24"/>
        </w:rPr>
        <w:t>Souffre-douleurs : ils-elles se manifestent</w:t>
      </w:r>
      <w:r>
        <w:rPr>
          <w:sz w:val="24"/>
          <w:szCs w:val="24"/>
        </w:rPr>
        <w:t xml:space="preserve"> (</w:t>
      </w:r>
      <w:r w:rsidRPr="00097FF9">
        <w:rPr>
          <w:sz w:val="24"/>
          <w:szCs w:val="24"/>
        </w:rPr>
        <w:t>Infrarouge, France 2, 10.02.15</w:t>
      </w:r>
      <w:r>
        <w:rPr>
          <w:sz w:val="24"/>
          <w:szCs w:val="24"/>
        </w:rPr>
        <w:t>)</w:t>
      </w:r>
    </w:p>
    <w:p w14:paraId="44F55CAD" w14:textId="431FBE97" w:rsidR="00097FF9" w:rsidRPr="00097FF9" w:rsidRDefault="00097FF9" w:rsidP="00097FF9">
      <w:pPr>
        <w:numPr>
          <w:ilvl w:val="0"/>
          <w:numId w:val="1"/>
        </w:numPr>
        <w:rPr>
          <w:sz w:val="24"/>
          <w:szCs w:val="24"/>
        </w:rPr>
      </w:pPr>
      <w:r w:rsidRPr="00097FF9">
        <w:rPr>
          <w:sz w:val="24"/>
          <w:szCs w:val="24"/>
        </w:rPr>
        <w:t>L’école, cet enfer</w:t>
      </w:r>
      <w:r>
        <w:rPr>
          <w:sz w:val="24"/>
          <w:szCs w:val="24"/>
        </w:rPr>
        <w:t xml:space="preserve"> (</w:t>
      </w:r>
      <w:r w:rsidRPr="00097FF9">
        <w:rPr>
          <w:sz w:val="24"/>
          <w:szCs w:val="24"/>
        </w:rPr>
        <w:t>Temps Présent, RTS Un, 14.01.16</w:t>
      </w:r>
      <w:r>
        <w:rPr>
          <w:sz w:val="24"/>
          <w:szCs w:val="24"/>
        </w:rPr>
        <w:t>)</w:t>
      </w:r>
    </w:p>
    <w:p w14:paraId="263566FE" w14:textId="387BBC05" w:rsidR="00097FF9" w:rsidRPr="00097FF9" w:rsidRDefault="00097FF9" w:rsidP="00097FF9">
      <w:pPr>
        <w:numPr>
          <w:ilvl w:val="0"/>
          <w:numId w:val="1"/>
        </w:numPr>
        <w:rPr>
          <w:sz w:val="24"/>
          <w:szCs w:val="24"/>
        </w:rPr>
      </w:pPr>
      <w:r w:rsidRPr="00097FF9">
        <w:rPr>
          <w:sz w:val="24"/>
          <w:szCs w:val="24"/>
        </w:rPr>
        <w:t>Non au harcèlement</w:t>
      </w:r>
      <w:r>
        <w:rPr>
          <w:sz w:val="24"/>
          <w:szCs w:val="24"/>
        </w:rPr>
        <w:t xml:space="preserve"> (</w:t>
      </w:r>
      <w:r w:rsidRPr="00097FF9">
        <w:rPr>
          <w:sz w:val="24"/>
          <w:szCs w:val="24"/>
        </w:rPr>
        <w:t>https://www.youtube.com/@Contreleharcelement</w:t>
      </w:r>
      <w:r>
        <w:rPr>
          <w:sz w:val="24"/>
          <w:szCs w:val="24"/>
        </w:rPr>
        <w:t>)</w:t>
      </w:r>
    </w:p>
    <w:p w14:paraId="0E512733" w14:textId="47349031" w:rsidR="00097FF9" w:rsidRPr="00097FF9" w:rsidRDefault="00097FF9" w:rsidP="00097FF9">
      <w:pPr>
        <w:numPr>
          <w:ilvl w:val="0"/>
          <w:numId w:val="1"/>
        </w:numPr>
        <w:rPr>
          <w:sz w:val="24"/>
          <w:szCs w:val="24"/>
        </w:rPr>
      </w:pPr>
      <w:r w:rsidRPr="00097FF9">
        <w:rPr>
          <w:sz w:val="24"/>
          <w:szCs w:val="24"/>
        </w:rPr>
        <w:t>Le pouvoir de l’injure</w:t>
      </w:r>
      <w:r>
        <w:rPr>
          <w:sz w:val="24"/>
          <w:szCs w:val="24"/>
        </w:rPr>
        <w:t xml:space="preserve">, </w:t>
      </w:r>
      <w:r w:rsidRPr="00097FF9">
        <w:rPr>
          <w:sz w:val="24"/>
          <w:szCs w:val="24"/>
        </w:rPr>
        <w:t xml:space="preserve">Caroline </w:t>
      </w:r>
      <w:proofErr w:type="spellStart"/>
      <w:r w:rsidRPr="00097FF9">
        <w:rPr>
          <w:sz w:val="24"/>
          <w:szCs w:val="24"/>
        </w:rPr>
        <w:t>Dayer</w:t>
      </w:r>
      <w:proofErr w:type="spellEnd"/>
      <w:r w:rsidRPr="00097FF9">
        <w:rPr>
          <w:sz w:val="24"/>
          <w:szCs w:val="24"/>
        </w:rPr>
        <w:t>, Edition L’aube</w:t>
      </w:r>
    </w:p>
    <w:p w14:paraId="30D7C7A6" w14:textId="2DE83C5C" w:rsidR="00097FF9" w:rsidRPr="00920AA2" w:rsidRDefault="00097FF9" w:rsidP="00920AA2">
      <w:pPr>
        <w:numPr>
          <w:ilvl w:val="0"/>
          <w:numId w:val="1"/>
        </w:numPr>
        <w:rPr>
          <w:sz w:val="24"/>
          <w:szCs w:val="24"/>
        </w:rPr>
      </w:pPr>
      <w:r w:rsidRPr="00097FF9">
        <w:rPr>
          <w:sz w:val="24"/>
          <w:szCs w:val="24"/>
        </w:rPr>
        <w:t>Un air de familles</w:t>
      </w:r>
      <w:r>
        <w:rPr>
          <w:sz w:val="24"/>
          <w:szCs w:val="24"/>
        </w:rPr>
        <w:t xml:space="preserve">, </w:t>
      </w:r>
      <w:r w:rsidRPr="00097FF9">
        <w:rPr>
          <w:sz w:val="24"/>
          <w:szCs w:val="24"/>
        </w:rPr>
        <w:t xml:space="preserve">Béatrice </w:t>
      </w:r>
      <w:proofErr w:type="spellStart"/>
      <w:r w:rsidRPr="00097FF9">
        <w:rPr>
          <w:sz w:val="24"/>
          <w:szCs w:val="24"/>
        </w:rPr>
        <w:t>Boutignon</w:t>
      </w:r>
      <w:proofErr w:type="spellEnd"/>
      <w:r w:rsidRPr="00097FF9">
        <w:rPr>
          <w:sz w:val="24"/>
          <w:szCs w:val="24"/>
        </w:rPr>
        <w:t>, Edition Le baron perché</w:t>
      </w:r>
    </w:p>
    <w:sectPr w:rsidR="00097FF9" w:rsidRPr="00920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5B4F"/>
    <w:multiLevelType w:val="hybridMultilevel"/>
    <w:tmpl w:val="7EA85B46"/>
    <w:lvl w:ilvl="0" w:tplc="124EBD8E">
      <w:start w:val="1"/>
      <w:numFmt w:val="bullet"/>
      <w:lvlText w:val="•"/>
      <w:lvlJc w:val="left"/>
      <w:pPr>
        <w:tabs>
          <w:tab w:val="num" w:pos="720"/>
        </w:tabs>
        <w:ind w:left="720" w:hanging="360"/>
      </w:pPr>
      <w:rPr>
        <w:rFonts w:ascii="Arial" w:hAnsi="Arial" w:hint="default"/>
      </w:rPr>
    </w:lvl>
    <w:lvl w:ilvl="1" w:tplc="98FA3A9E" w:tentative="1">
      <w:start w:val="1"/>
      <w:numFmt w:val="bullet"/>
      <w:lvlText w:val="•"/>
      <w:lvlJc w:val="left"/>
      <w:pPr>
        <w:tabs>
          <w:tab w:val="num" w:pos="1440"/>
        </w:tabs>
        <w:ind w:left="1440" w:hanging="360"/>
      </w:pPr>
      <w:rPr>
        <w:rFonts w:ascii="Arial" w:hAnsi="Arial" w:hint="default"/>
      </w:rPr>
    </w:lvl>
    <w:lvl w:ilvl="2" w:tplc="23802F94" w:tentative="1">
      <w:start w:val="1"/>
      <w:numFmt w:val="bullet"/>
      <w:lvlText w:val="•"/>
      <w:lvlJc w:val="left"/>
      <w:pPr>
        <w:tabs>
          <w:tab w:val="num" w:pos="2160"/>
        </w:tabs>
        <w:ind w:left="2160" w:hanging="360"/>
      </w:pPr>
      <w:rPr>
        <w:rFonts w:ascii="Arial" w:hAnsi="Arial" w:hint="default"/>
      </w:rPr>
    </w:lvl>
    <w:lvl w:ilvl="3" w:tplc="B0A2ABBA" w:tentative="1">
      <w:start w:val="1"/>
      <w:numFmt w:val="bullet"/>
      <w:lvlText w:val="•"/>
      <w:lvlJc w:val="left"/>
      <w:pPr>
        <w:tabs>
          <w:tab w:val="num" w:pos="2880"/>
        </w:tabs>
        <w:ind w:left="2880" w:hanging="360"/>
      </w:pPr>
      <w:rPr>
        <w:rFonts w:ascii="Arial" w:hAnsi="Arial" w:hint="default"/>
      </w:rPr>
    </w:lvl>
    <w:lvl w:ilvl="4" w:tplc="90102A06" w:tentative="1">
      <w:start w:val="1"/>
      <w:numFmt w:val="bullet"/>
      <w:lvlText w:val="•"/>
      <w:lvlJc w:val="left"/>
      <w:pPr>
        <w:tabs>
          <w:tab w:val="num" w:pos="3600"/>
        </w:tabs>
        <w:ind w:left="3600" w:hanging="360"/>
      </w:pPr>
      <w:rPr>
        <w:rFonts w:ascii="Arial" w:hAnsi="Arial" w:hint="default"/>
      </w:rPr>
    </w:lvl>
    <w:lvl w:ilvl="5" w:tplc="732E2366" w:tentative="1">
      <w:start w:val="1"/>
      <w:numFmt w:val="bullet"/>
      <w:lvlText w:val="•"/>
      <w:lvlJc w:val="left"/>
      <w:pPr>
        <w:tabs>
          <w:tab w:val="num" w:pos="4320"/>
        </w:tabs>
        <w:ind w:left="4320" w:hanging="360"/>
      </w:pPr>
      <w:rPr>
        <w:rFonts w:ascii="Arial" w:hAnsi="Arial" w:hint="default"/>
      </w:rPr>
    </w:lvl>
    <w:lvl w:ilvl="6" w:tplc="642EB95C" w:tentative="1">
      <w:start w:val="1"/>
      <w:numFmt w:val="bullet"/>
      <w:lvlText w:val="•"/>
      <w:lvlJc w:val="left"/>
      <w:pPr>
        <w:tabs>
          <w:tab w:val="num" w:pos="5040"/>
        </w:tabs>
        <w:ind w:left="5040" w:hanging="360"/>
      </w:pPr>
      <w:rPr>
        <w:rFonts w:ascii="Arial" w:hAnsi="Arial" w:hint="default"/>
      </w:rPr>
    </w:lvl>
    <w:lvl w:ilvl="7" w:tplc="9BE4E6CA" w:tentative="1">
      <w:start w:val="1"/>
      <w:numFmt w:val="bullet"/>
      <w:lvlText w:val="•"/>
      <w:lvlJc w:val="left"/>
      <w:pPr>
        <w:tabs>
          <w:tab w:val="num" w:pos="5760"/>
        </w:tabs>
        <w:ind w:left="5760" w:hanging="360"/>
      </w:pPr>
      <w:rPr>
        <w:rFonts w:ascii="Arial" w:hAnsi="Arial" w:hint="default"/>
      </w:rPr>
    </w:lvl>
    <w:lvl w:ilvl="8" w:tplc="8E8E77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6D65D8"/>
    <w:multiLevelType w:val="hybridMultilevel"/>
    <w:tmpl w:val="B49C76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07339594">
    <w:abstractNumId w:val="0"/>
  </w:num>
  <w:num w:numId="2" w16cid:durableId="183417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F9"/>
    <w:rsid w:val="00097FF9"/>
    <w:rsid w:val="001C0C2D"/>
    <w:rsid w:val="002A6A24"/>
    <w:rsid w:val="004D6F28"/>
    <w:rsid w:val="006C7C4A"/>
    <w:rsid w:val="00920AA2"/>
    <w:rsid w:val="00C5100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E3F9"/>
  <w15:chartTrackingRefBased/>
  <w15:docId w15:val="{25483C25-7098-4D8C-9805-8BE70449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97FF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097FF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097FF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97FF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097FF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097F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7F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7F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7F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7FF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097FF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097FF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097FF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097FF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097F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97F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97F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97FF9"/>
    <w:rPr>
      <w:rFonts w:eastAsiaTheme="majorEastAsia" w:cstheme="majorBidi"/>
      <w:color w:val="272727" w:themeColor="text1" w:themeTint="D8"/>
    </w:rPr>
  </w:style>
  <w:style w:type="paragraph" w:styleId="Titre">
    <w:name w:val="Title"/>
    <w:basedOn w:val="Normal"/>
    <w:next w:val="Normal"/>
    <w:link w:val="TitreCar"/>
    <w:uiPriority w:val="10"/>
    <w:qFormat/>
    <w:rsid w:val="00097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7F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97F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7F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97FF9"/>
    <w:pPr>
      <w:spacing w:before="160"/>
      <w:jc w:val="center"/>
    </w:pPr>
    <w:rPr>
      <w:i/>
      <w:iCs/>
      <w:color w:val="404040" w:themeColor="text1" w:themeTint="BF"/>
    </w:rPr>
  </w:style>
  <w:style w:type="character" w:customStyle="1" w:styleId="CitationCar">
    <w:name w:val="Citation Car"/>
    <w:basedOn w:val="Policepardfaut"/>
    <w:link w:val="Citation"/>
    <w:uiPriority w:val="29"/>
    <w:rsid w:val="00097FF9"/>
    <w:rPr>
      <w:i/>
      <w:iCs/>
      <w:color w:val="404040" w:themeColor="text1" w:themeTint="BF"/>
    </w:rPr>
  </w:style>
  <w:style w:type="paragraph" w:styleId="Paragraphedeliste">
    <w:name w:val="List Paragraph"/>
    <w:basedOn w:val="Normal"/>
    <w:uiPriority w:val="34"/>
    <w:qFormat/>
    <w:rsid w:val="00097FF9"/>
    <w:pPr>
      <w:ind w:left="720"/>
      <w:contextualSpacing/>
    </w:pPr>
  </w:style>
  <w:style w:type="character" w:styleId="Accentuationintense">
    <w:name w:val="Intense Emphasis"/>
    <w:basedOn w:val="Policepardfaut"/>
    <w:uiPriority w:val="21"/>
    <w:qFormat/>
    <w:rsid w:val="00097FF9"/>
    <w:rPr>
      <w:i/>
      <w:iCs/>
      <w:color w:val="2E74B5" w:themeColor="accent1" w:themeShade="BF"/>
    </w:rPr>
  </w:style>
  <w:style w:type="paragraph" w:styleId="Citationintense">
    <w:name w:val="Intense Quote"/>
    <w:basedOn w:val="Normal"/>
    <w:next w:val="Normal"/>
    <w:link w:val="CitationintenseCar"/>
    <w:uiPriority w:val="30"/>
    <w:qFormat/>
    <w:rsid w:val="00097F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097FF9"/>
    <w:rPr>
      <w:i/>
      <w:iCs/>
      <w:color w:val="2E74B5" w:themeColor="accent1" w:themeShade="BF"/>
    </w:rPr>
  </w:style>
  <w:style w:type="character" w:styleId="Rfrenceintense">
    <w:name w:val="Intense Reference"/>
    <w:basedOn w:val="Policepardfaut"/>
    <w:uiPriority w:val="32"/>
    <w:qFormat/>
    <w:rsid w:val="00097FF9"/>
    <w:rPr>
      <w:b/>
      <w:bCs/>
      <w:smallCaps/>
      <w:color w:val="2E74B5" w:themeColor="accent1" w:themeShade="BF"/>
      <w:spacing w:val="5"/>
    </w:rPr>
  </w:style>
  <w:style w:type="paragraph" w:styleId="NormalWeb">
    <w:name w:val="Normal (Web)"/>
    <w:basedOn w:val="Normal"/>
    <w:uiPriority w:val="99"/>
    <w:semiHidden/>
    <w:unhideWhenUsed/>
    <w:rsid w:val="00097FF9"/>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Lienhypertexte">
    <w:name w:val="Hyperlink"/>
    <w:basedOn w:val="Policepardfaut"/>
    <w:uiPriority w:val="99"/>
    <w:unhideWhenUsed/>
    <w:rsid w:val="00097FF9"/>
    <w:rPr>
      <w:color w:val="0563C1" w:themeColor="hyperlink"/>
      <w:u w:val="single"/>
    </w:rPr>
  </w:style>
  <w:style w:type="character" w:styleId="Mentionnonrsolue">
    <w:name w:val="Unresolved Mention"/>
    <w:basedOn w:val="Policepardfaut"/>
    <w:uiPriority w:val="99"/>
    <w:semiHidden/>
    <w:unhideWhenUsed/>
    <w:rsid w:val="00097FF9"/>
    <w:rPr>
      <w:color w:val="605E5C"/>
      <w:shd w:val="clear" w:color="auto" w:fill="E1DFDD"/>
    </w:rPr>
  </w:style>
  <w:style w:type="character" w:styleId="Lienhypertextesuivivisit">
    <w:name w:val="FollowedHyperlink"/>
    <w:basedOn w:val="Policepardfaut"/>
    <w:uiPriority w:val="99"/>
    <w:semiHidden/>
    <w:unhideWhenUsed/>
    <w:rsid w:val="00920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44505">
      <w:bodyDiv w:val="1"/>
      <w:marLeft w:val="0"/>
      <w:marRight w:val="0"/>
      <w:marTop w:val="0"/>
      <w:marBottom w:val="0"/>
      <w:divBdr>
        <w:top w:val="none" w:sz="0" w:space="0" w:color="auto"/>
        <w:left w:val="none" w:sz="0" w:space="0" w:color="auto"/>
        <w:bottom w:val="none" w:sz="0" w:space="0" w:color="auto"/>
        <w:right w:val="none" w:sz="0" w:space="0" w:color="auto"/>
      </w:divBdr>
      <w:divsChild>
        <w:div w:id="440883984">
          <w:marLeft w:val="360"/>
          <w:marRight w:val="0"/>
          <w:marTop w:val="200"/>
          <w:marBottom w:val="0"/>
          <w:divBdr>
            <w:top w:val="none" w:sz="0" w:space="0" w:color="auto"/>
            <w:left w:val="none" w:sz="0" w:space="0" w:color="auto"/>
            <w:bottom w:val="none" w:sz="0" w:space="0" w:color="auto"/>
            <w:right w:val="none" w:sz="0" w:space="0" w:color="auto"/>
          </w:divBdr>
        </w:div>
      </w:divsChild>
    </w:div>
    <w:div w:id="697125752">
      <w:bodyDiv w:val="1"/>
      <w:marLeft w:val="0"/>
      <w:marRight w:val="0"/>
      <w:marTop w:val="0"/>
      <w:marBottom w:val="0"/>
      <w:divBdr>
        <w:top w:val="none" w:sz="0" w:space="0" w:color="auto"/>
        <w:left w:val="none" w:sz="0" w:space="0" w:color="auto"/>
        <w:bottom w:val="none" w:sz="0" w:space="0" w:color="auto"/>
        <w:right w:val="none" w:sz="0" w:space="0" w:color="auto"/>
      </w:divBdr>
    </w:div>
    <w:div w:id="16250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ontanelle.ch/fr/nous-proposons-aussi/videos-des-conferences-passees" TargetMode="External"/><Relationship Id="rId3" Type="http://schemas.openxmlformats.org/officeDocument/2006/relationships/settings" Target="settings.xml"/><Relationship Id="rId7" Type="http://schemas.openxmlformats.org/officeDocument/2006/relationships/hyperlink" Target="https://vimeo.com/7422873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videos/riverview/relatedvideo?q=harc%c3%a8lement+%c3%a0+l%27%c3%a9cole+pub+monde+adulte+&amp;mid=B3841B3FF8FA4E2152E1B3841B3FF8FA4E2152E1&amp;FORM=VIRE" TargetMode="External"/><Relationship Id="rId5" Type="http://schemas.openxmlformats.org/officeDocument/2006/relationships/hyperlink" Target="http://www.vaudfamille.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Etat du Valais</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Isaline MARTIN</dc:creator>
  <cp:keywords/>
  <dc:description/>
  <cp:lastModifiedBy>Isaline MARTIN</cp:lastModifiedBy>
  <cp:revision>1</cp:revision>
  <dcterms:created xsi:type="dcterms:W3CDTF">2025-02-12T20:32:00Z</dcterms:created>
  <dcterms:modified xsi:type="dcterms:W3CDTF">2025-02-12T20:53:00Z</dcterms:modified>
</cp:coreProperties>
</file>